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FD" w:rsidRPr="00593E6A" w:rsidRDefault="00593E6A" w:rsidP="00593E6A">
      <w:pPr>
        <w:jc w:val="center"/>
        <w:rPr>
          <w:rFonts w:ascii="Arial" w:hAnsi="Arial" w:cs="Arial"/>
          <w:b/>
          <w:sz w:val="28"/>
        </w:rPr>
      </w:pPr>
      <w:r w:rsidRPr="00593E6A">
        <w:rPr>
          <w:rFonts w:ascii="Arial" w:hAnsi="Arial" w:cs="Arial"/>
          <w:b/>
          <w:sz w:val="28"/>
        </w:rPr>
        <w:t>WAPANS 2010</w:t>
      </w:r>
    </w:p>
    <w:p w:rsidR="00593E6A" w:rsidRDefault="00593E6A" w:rsidP="00593E6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Cs w:val="27"/>
          <w:lang w:eastAsia="en-GB"/>
        </w:rPr>
      </w:pPr>
    </w:p>
    <w:p w:rsidR="00593E6A" w:rsidRPr="00593E6A" w:rsidRDefault="00593E6A" w:rsidP="00593E6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Cs w:val="27"/>
          <w:lang w:eastAsia="en-GB"/>
        </w:rPr>
      </w:pPr>
      <w:r w:rsidRPr="00593E6A">
        <w:rPr>
          <w:rFonts w:ascii="Arial" w:eastAsia="Times New Roman" w:hAnsi="Arial" w:cs="Arial"/>
          <w:b/>
          <w:bCs/>
          <w:szCs w:val="27"/>
          <w:lang w:eastAsia="en-GB"/>
        </w:rPr>
        <w:t>Motivation</w:t>
      </w:r>
    </w:p>
    <w:p w:rsidR="00593E6A" w:rsidRPr="00593E6A" w:rsidRDefault="00593E6A" w:rsidP="00593E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r w:rsidRPr="00593E6A">
        <w:rPr>
          <w:rFonts w:ascii="Arial" w:eastAsia="Times New Roman" w:hAnsi="Arial" w:cs="Arial"/>
          <w:sz w:val="22"/>
          <w:szCs w:val="24"/>
          <w:lang w:eastAsia="en-GB"/>
        </w:rPr>
        <w:t>One of the tasks of the PN JRA is the development of wide-angle polarization analysis for multi-detector systems in neutron diffraction and spectroscopy (Task 2). Last PN JRA meeting in Delft showed not only the interest of practically each JRA partner in such developments, but also a desire of many of them to contribute to the solution of this problem. Moreover, there is a great deal of knowledge on this matter accumulated by the JRA observers.</w:t>
      </w:r>
    </w:p>
    <w:p w:rsidR="00593E6A" w:rsidRPr="00593E6A" w:rsidRDefault="00593E6A" w:rsidP="00593E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In order to get the full pattern of pre-knowledge and to coordinate our efforts in this direction we suggested to </w:t>
      </w:r>
      <w:proofErr w:type="gramStart"/>
      <w:r w:rsidRPr="00593E6A">
        <w:rPr>
          <w:rFonts w:ascii="Arial" w:eastAsia="Times New Roman" w:hAnsi="Arial" w:cs="Arial"/>
          <w:sz w:val="22"/>
          <w:szCs w:val="24"/>
          <w:lang w:eastAsia="en-GB"/>
        </w:rPr>
        <w:t>held</w:t>
      </w:r>
      <w:proofErr w:type="gramEnd"/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 this workshop. It was organized by the LLB partner (</w:t>
      </w:r>
      <w:proofErr w:type="spellStart"/>
      <w:r w:rsidRPr="00593E6A">
        <w:rPr>
          <w:rFonts w:ascii="Arial" w:eastAsia="Times New Roman" w:hAnsi="Arial" w:cs="Arial"/>
          <w:sz w:val="22"/>
          <w:szCs w:val="24"/>
          <w:lang w:eastAsia="en-GB"/>
        </w:rPr>
        <w:t>Arsen</w:t>
      </w:r>
      <w:proofErr w:type="spellEnd"/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 </w:t>
      </w:r>
      <w:proofErr w:type="spellStart"/>
      <w:r w:rsidRPr="00593E6A">
        <w:rPr>
          <w:rFonts w:ascii="Arial" w:eastAsia="Times New Roman" w:hAnsi="Arial" w:cs="Arial"/>
          <w:sz w:val="22"/>
          <w:szCs w:val="24"/>
          <w:lang w:eastAsia="en-GB"/>
        </w:rPr>
        <w:t>Gukassov</w:t>
      </w:r>
      <w:proofErr w:type="spellEnd"/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) and the PN JRA coordinator (Alexander </w:t>
      </w:r>
      <w:proofErr w:type="spellStart"/>
      <w:r w:rsidRPr="00593E6A">
        <w:rPr>
          <w:rFonts w:ascii="Arial" w:eastAsia="Times New Roman" w:hAnsi="Arial" w:cs="Arial"/>
          <w:sz w:val="22"/>
          <w:szCs w:val="24"/>
          <w:lang w:eastAsia="en-GB"/>
        </w:rPr>
        <w:t>Ioffe</w:t>
      </w:r>
      <w:proofErr w:type="spellEnd"/>
      <w:r w:rsidRPr="00593E6A">
        <w:rPr>
          <w:rFonts w:ascii="Arial" w:eastAsia="Times New Roman" w:hAnsi="Arial" w:cs="Arial"/>
          <w:sz w:val="22"/>
          <w:szCs w:val="24"/>
          <w:lang w:eastAsia="en-GB"/>
        </w:rPr>
        <w:t>).</w:t>
      </w:r>
    </w:p>
    <w:p w:rsidR="00593E6A" w:rsidRPr="00593E6A" w:rsidRDefault="00593E6A" w:rsidP="00593E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r w:rsidRPr="00593E6A">
        <w:rPr>
          <w:rFonts w:ascii="Arial" w:eastAsia="Times New Roman" w:hAnsi="Arial" w:cs="Arial"/>
          <w:sz w:val="22"/>
          <w:szCs w:val="24"/>
          <w:lang w:eastAsia="en-GB"/>
        </w:rPr>
        <w:t>The following Subjects have been discussed:</w:t>
      </w:r>
    </w:p>
    <w:p w:rsidR="00593E6A" w:rsidRPr="00593E6A" w:rsidRDefault="00593E6A" w:rsidP="00593E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r w:rsidRPr="00593E6A">
        <w:rPr>
          <w:rFonts w:ascii="Arial" w:eastAsia="Times New Roman" w:hAnsi="Arial" w:cs="Arial"/>
          <w:sz w:val="22"/>
          <w:szCs w:val="24"/>
          <w:lang w:eastAsia="en-GB"/>
        </w:rPr>
        <w:t>projects of instruments with wide-angle polarization analysis</w:t>
      </w:r>
    </w:p>
    <w:p w:rsidR="00593E6A" w:rsidRPr="00593E6A" w:rsidRDefault="00593E6A" w:rsidP="00593E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r w:rsidRPr="00593E6A">
        <w:rPr>
          <w:rFonts w:ascii="Arial" w:eastAsia="Times New Roman" w:hAnsi="Arial" w:cs="Arial"/>
          <w:sz w:val="22"/>
          <w:szCs w:val="24"/>
          <w:lang w:eastAsia="en-GB"/>
        </w:rPr>
        <w:t>state-of-the art neutron analyzers (super mirrors and polarized 3He)</w:t>
      </w:r>
    </w:p>
    <w:p w:rsidR="00593E6A" w:rsidRPr="00593E6A" w:rsidRDefault="00593E6A" w:rsidP="00593E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r w:rsidRPr="00593E6A">
        <w:rPr>
          <w:rFonts w:ascii="Arial" w:eastAsia="Times New Roman" w:hAnsi="Arial" w:cs="Arial"/>
          <w:sz w:val="22"/>
          <w:szCs w:val="24"/>
          <w:lang w:eastAsia="en-GB"/>
        </w:rPr>
        <w:t>magnetic environment</w:t>
      </w:r>
    </w:p>
    <w:p w:rsidR="00593E6A" w:rsidRPr="00593E6A" w:rsidRDefault="00593E6A" w:rsidP="00593E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r w:rsidRPr="00593E6A">
        <w:rPr>
          <w:rFonts w:ascii="Arial" w:eastAsia="Times New Roman" w:hAnsi="Arial" w:cs="Arial"/>
          <w:sz w:val="22"/>
          <w:szCs w:val="24"/>
          <w:lang w:eastAsia="en-GB"/>
        </w:rPr>
        <w:t>spin-handling devices</w:t>
      </w:r>
    </w:p>
    <w:p w:rsidR="00593E6A" w:rsidRDefault="00593E6A" w:rsidP="00593E6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Cs w:val="27"/>
          <w:lang w:eastAsia="en-GB"/>
        </w:rPr>
      </w:pPr>
    </w:p>
    <w:p w:rsidR="00593E6A" w:rsidRPr="00593E6A" w:rsidRDefault="00593E6A" w:rsidP="00593E6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Cs w:val="27"/>
          <w:lang w:eastAsia="en-GB"/>
        </w:rPr>
      </w:pPr>
      <w:r w:rsidRPr="00593E6A">
        <w:rPr>
          <w:rFonts w:ascii="Arial" w:eastAsia="Times New Roman" w:hAnsi="Arial" w:cs="Arial"/>
          <w:b/>
          <w:bCs/>
          <w:szCs w:val="27"/>
          <w:lang w:eastAsia="en-GB"/>
        </w:rPr>
        <w:t>Participants</w:t>
      </w:r>
    </w:p>
    <w:p w:rsidR="00593E6A" w:rsidRPr="00593E6A" w:rsidRDefault="00593E6A" w:rsidP="00593E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r w:rsidRPr="00593E6A">
        <w:rPr>
          <w:rFonts w:ascii="Arial" w:eastAsia="Times New Roman" w:hAnsi="Arial" w:cs="Arial"/>
          <w:sz w:val="22"/>
          <w:szCs w:val="24"/>
          <w:lang w:eastAsia="en-GB"/>
        </w:rPr>
        <w:t>Earl Babcock (JCNS)</w:t>
      </w:r>
    </w:p>
    <w:p w:rsidR="00593E6A" w:rsidRPr="00593E6A" w:rsidRDefault="00593E6A" w:rsidP="00593E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proofErr w:type="spellStart"/>
      <w:r w:rsidRPr="00593E6A">
        <w:rPr>
          <w:rFonts w:ascii="Arial" w:eastAsia="Times New Roman" w:hAnsi="Arial" w:cs="Arial"/>
          <w:sz w:val="22"/>
          <w:szCs w:val="24"/>
          <w:lang w:eastAsia="en-GB"/>
        </w:rPr>
        <w:t>Caely</w:t>
      </w:r>
      <w:proofErr w:type="spellEnd"/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 Beecham (ISIS/ILL)</w:t>
      </w:r>
    </w:p>
    <w:p w:rsidR="00593E6A" w:rsidRPr="00593E6A" w:rsidRDefault="00593E6A" w:rsidP="00593E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Markus </w:t>
      </w:r>
      <w:proofErr w:type="spellStart"/>
      <w:r w:rsidRPr="00593E6A">
        <w:rPr>
          <w:rFonts w:ascii="Arial" w:eastAsia="Times New Roman" w:hAnsi="Arial" w:cs="Arial"/>
          <w:sz w:val="22"/>
          <w:szCs w:val="24"/>
          <w:lang w:eastAsia="en-GB"/>
        </w:rPr>
        <w:t>Bleuel</w:t>
      </w:r>
      <w:proofErr w:type="spellEnd"/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 (TU Delft)</w:t>
      </w:r>
    </w:p>
    <w:p w:rsidR="00593E6A" w:rsidRPr="00593E6A" w:rsidRDefault="00593E6A" w:rsidP="00593E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Steven </w:t>
      </w:r>
      <w:proofErr w:type="spellStart"/>
      <w:r w:rsidRPr="00593E6A">
        <w:rPr>
          <w:rFonts w:ascii="Arial" w:eastAsia="Times New Roman" w:hAnsi="Arial" w:cs="Arial"/>
          <w:sz w:val="22"/>
          <w:szCs w:val="24"/>
          <w:lang w:eastAsia="en-GB"/>
        </w:rPr>
        <w:t>Boag</w:t>
      </w:r>
      <w:proofErr w:type="spellEnd"/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 (ISIS)</w:t>
      </w:r>
    </w:p>
    <w:p w:rsidR="00593E6A" w:rsidRPr="00593E6A" w:rsidRDefault="00593E6A" w:rsidP="00593E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proofErr w:type="spellStart"/>
      <w:r w:rsidRPr="00593E6A">
        <w:rPr>
          <w:rFonts w:ascii="Arial" w:eastAsia="Times New Roman" w:hAnsi="Arial" w:cs="Arial"/>
          <w:sz w:val="22"/>
          <w:szCs w:val="24"/>
          <w:lang w:eastAsia="en-GB"/>
        </w:rPr>
        <w:t>Uwe</w:t>
      </w:r>
      <w:proofErr w:type="spellEnd"/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 </w:t>
      </w:r>
      <w:proofErr w:type="spellStart"/>
      <w:r w:rsidRPr="00593E6A">
        <w:rPr>
          <w:rFonts w:ascii="Arial" w:eastAsia="Times New Roman" w:hAnsi="Arial" w:cs="Arial"/>
          <w:sz w:val="22"/>
          <w:szCs w:val="24"/>
          <w:lang w:eastAsia="en-GB"/>
        </w:rPr>
        <w:t>Filges</w:t>
      </w:r>
      <w:proofErr w:type="spellEnd"/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 (PSI)</w:t>
      </w:r>
    </w:p>
    <w:p w:rsidR="00593E6A" w:rsidRPr="00593E6A" w:rsidRDefault="00593E6A" w:rsidP="00593E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r w:rsidRPr="00593E6A">
        <w:rPr>
          <w:rFonts w:ascii="Arial" w:eastAsia="Times New Roman" w:hAnsi="Arial" w:cs="Arial"/>
          <w:sz w:val="22"/>
          <w:szCs w:val="24"/>
          <w:lang w:eastAsia="en-GB"/>
        </w:rPr>
        <w:t>Chris Frost (ISIS) (ISIS)</w:t>
      </w:r>
    </w:p>
    <w:p w:rsidR="00593E6A" w:rsidRPr="00593E6A" w:rsidRDefault="00593E6A" w:rsidP="00593E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proofErr w:type="spellStart"/>
      <w:r w:rsidRPr="00593E6A">
        <w:rPr>
          <w:rFonts w:ascii="Arial" w:eastAsia="Times New Roman" w:hAnsi="Arial" w:cs="Arial"/>
          <w:sz w:val="22"/>
          <w:szCs w:val="24"/>
          <w:lang w:eastAsia="en-GB"/>
        </w:rPr>
        <w:t>Arsen</w:t>
      </w:r>
      <w:proofErr w:type="spellEnd"/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 </w:t>
      </w:r>
      <w:proofErr w:type="spellStart"/>
      <w:r w:rsidRPr="00593E6A">
        <w:rPr>
          <w:rFonts w:ascii="Arial" w:eastAsia="Times New Roman" w:hAnsi="Arial" w:cs="Arial"/>
          <w:sz w:val="22"/>
          <w:szCs w:val="24"/>
          <w:lang w:eastAsia="en-GB"/>
        </w:rPr>
        <w:t>Goukassov</w:t>
      </w:r>
      <w:proofErr w:type="spellEnd"/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 (LLB)</w:t>
      </w:r>
    </w:p>
    <w:p w:rsidR="00593E6A" w:rsidRPr="00593E6A" w:rsidRDefault="00593E6A" w:rsidP="00593E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Wolfgang </w:t>
      </w:r>
      <w:proofErr w:type="spellStart"/>
      <w:r w:rsidRPr="00593E6A">
        <w:rPr>
          <w:rFonts w:ascii="Arial" w:eastAsia="Times New Roman" w:hAnsi="Arial" w:cs="Arial"/>
          <w:sz w:val="22"/>
          <w:szCs w:val="24"/>
          <w:lang w:eastAsia="en-GB"/>
        </w:rPr>
        <w:t>Haeussler</w:t>
      </w:r>
      <w:proofErr w:type="spellEnd"/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 (TUM)</w:t>
      </w:r>
    </w:p>
    <w:p w:rsidR="00593E6A" w:rsidRPr="00593E6A" w:rsidRDefault="00593E6A" w:rsidP="00593E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Vladimir </w:t>
      </w:r>
      <w:proofErr w:type="spellStart"/>
      <w:r w:rsidRPr="00593E6A">
        <w:rPr>
          <w:rFonts w:ascii="Arial" w:eastAsia="Times New Roman" w:hAnsi="Arial" w:cs="Arial"/>
          <w:sz w:val="22"/>
          <w:szCs w:val="24"/>
          <w:lang w:eastAsia="en-GB"/>
        </w:rPr>
        <w:t>Hutanu</w:t>
      </w:r>
      <w:proofErr w:type="spellEnd"/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 (RWTH Aachen)</w:t>
      </w:r>
    </w:p>
    <w:p w:rsidR="00593E6A" w:rsidRPr="00593E6A" w:rsidRDefault="00593E6A" w:rsidP="00593E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Alexander </w:t>
      </w:r>
      <w:proofErr w:type="spellStart"/>
      <w:r w:rsidRPr="00593E6A">
        <w:rPr>
          <w:rFonts w:ascii="Arial" w:eastAsia="Times New Roman" w:hAnsi="Arial" w:cs="Arial"/>
          <w:sz w:val="22"/>
          <w:szCs w:val="24"/>
          <w:lang w:eastAsia="en-GB"/>
        </w:rPr>
        <w:t>Ioffe</w:t>
      </w:r>
      <w:proofErr w:type="spellEnd"/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 (JCNS)</w:t>
      </w:r>
    </w:p>
    <w:p w:rsidR="00593E6A" w:rsidRPr="00593E6A" w:rsidRDefault="00593E6A" w:rsidP="00593E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r w:rsidRPr="00593E6A">
        <w:rPr>
          <w:rFonts w:ascii="Arial" w:eastAsia="Times New Roman" w:hAnsi="Arial" w:cs="Arial"/>
          <w:sz w:val="22"/>
          <w:szCs w:val="24"/>
          <w:lang w:eastAsia="en-GB"/>
        </w:rPr>
        <w:lastRenderedPageBreak/>
        <w:t xml:space="preserve">Sergei </w:t>
      </w:r>
      <w:proofErr w:type="spellStart"/>
      <w:r w:rsidRPr="00593E6A">
        <w:rPr>
          <w:rFonts w:ascii="Arial" w:eastAsia="Times New Roman" w:hAnsi="Arial" w:cs="Arial"/>
          <w:sz w:val="22"/>
          <w:szCs w:val="24"/>
          <w:lang w:eastAsia="en-GB"/>
        </w:rPr>
        <w:t>Klimko</w:t>
      </w:r>
      <w:proofErr w:type="spellEnd"/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 (LLB)</w:t>
      </w:r>
    </w:p>
    <w:p w:rsidR="00593E6A" w:rsidRPr="00593E6A" w:rsidRDefault="00593E6A" w:rsidP="00593E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Thomas </w:t>
      </w:r>
      <w:proofErr w:type="spellStart"/>
      <w:r w:rsidRPr="00593E6A">
        <w:rPr>
          <w:rFonts w:ascii="Arial" w:eastAsia="Times New Roman" w:hAnsi="Arial" w:cs="Arial"/>
          <w:sz w:val="22"/>
          <w:szCs w:val="24"/>
          <w:lang w:eastAsia="en-GB"/>
        </w:rPr>
        <w:t>Krist</w:t>
      </w:r>
      <w:proofErr w:type="spellEnd"/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 (HZB)</w:t>
      </w:r>
    </w:p>
    <w:p w:rsidR="00593E6A" w:rsidRPr="00593E6A" w:rsidRDefault="00593E6A" w:rsidP="00593E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Valeria </w:t>
      </w:r>
      <w:proofErr w:type="spellStart"/>
      <w:r w:rsidRPr="00593E6A">
        <w:rPr>
          <w:rFonts w:ascii="Arial" w:eastAsia="Times New Roman" w:hAnsi="Arial" w:cs="Arial"/>
          <w:sz w:val="22"/>
          <w:szCs w:val="24"/>
          <w:lang w:eastAsia="en-GB"/>
        </w:rPr>
        <w:t>Lauter</w:t>
      </w:r>
      <w:proofErr w:type="spellEnd"/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 (SNS)</w:t>
      </w:r>
    </w:p>
    <w:p w:rsidR="00593E6A" w:rsidRPr="00593E6A" w:rsidRDefault="00593E6A" w:rsidP="00593E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Hans </w:t>
      </w:r>
      <w:proofErr w:type="spellStart"/>
      <w:r w:rsidRPr="00593E6A">
        <w:rPr>
          <w:rFonts w:ascii="Arial" w:eastAsia="Times New Roman" w:hAnsi="Arial" w:cs="Arial"/>
          <w:sz w:val="22"/>
          <w:szCs w:val="24"/>
          <w:lang w:eastAsia="en-GB"/>
        </w:rPr>
        <w:t>Lauter</w:t>
      </w:r>
      <w:proofErr w:type="spellEnd"/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 (SNS)</w:t>
      </w:r>
    </w:p>
    <w:p w:rsidR="00593E6A" w:rsidRPr="00593E6A" w:rsidRDefault="00593E6A" w:rsidP="00593E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r w:rsidRPr="00593E6A">
        <w:rPr>
          <w:rFonts w:ascii="Arial" w:eastAsia="Times New Roman" w:hAnsi="Arial" w:cs="Arial"/>
          <w:sz w:val="22"/>
          <w:szCs w:val="24"/>
          <w:lang w:eastAsia="en-GB"/>
        </w:rPr>
        <w:t>Hal Lee (ANSTO)</w:t>
      </w:r>
    </w:p>
    <w:p w:rsidR="00593E6A" w:rsidRPr="00593E6A" w:rsidRDefault="00593E6A" w:rsidP="00593E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proofErr w:type="spellStart"/>
      <w:r w:rsidRPr="00593E6A">
        <w:rPr>
          <w:rFonts w:ascii="Arial" w:eastAsia="Times New Roman" w:hAnsi="Arial" w:cs="Arial"/>
          <w:sz w:val="22"/>
          <w:szCs w:val="24"/>
          <w:lang w:eastAsia="en-GB"/>
        </w:rPr>
        <w:t>Stephane</w:t>
      </w:r>
      <w:proofErr w:type="spellEnd"/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 </w:t>
      </w:r>
      <w:proofErr w:type="spellStart"/>
      <w:r w:rsidRPr="00593E6A">
        <w:rPr>
          <w:rFonts w:ascii="Arial" w:eastAsia="Times New Roman" w:hAnsi="Arial" w:cs="Arial"/>
          <w:sz w:val="22"/>
          <w:szCs w:val="24"/>
          <w:lang w:eastAsia="en-GB"/>
        </w:rPr>
        <w:t>Longeville</w:t>
      </w:r>
      <w:proofErr w:type="spellEnd"/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 (LLB)</w:t>
      </w:r>
    </w:p>
    <w:p w:rsidR="00593E6A" w:rsidRPr="00593E6A" w:rsidRDefault="00593E6A" w:rsidP="00593E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Sergey </w:t>
      </w:r>
      <w:proofErr w:type="spellStart"/>
      <w:r w:rsidRPr="00593E6A">
        <w:rPr>
          <w:rFonts w:ascii="Arial" w:eastAsia="Times New Roman" w:hAnsi="Arial" w:cs="Arial"/>
          <w:sz w:val="22"/>
          <w:szCs w:val="24"/>
          <w:lang w:eastAsia="en-GB"/>
        </w:rPr>
        <w:t>Massalovich</w:t>
      </w:r>
      <w:proofErr w:type="spellEnd"/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 (TUM)</w:t>
      </w:r>
    </w:p>
    <w:p w:rsidR="00593E6A" w:rsidRPr="00593E6A" w:rsidRDefault="00593E6A" w:rsidP="00593E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r w:rsidRPr="00593E6A">
        <w:rPr>
          <w:rFonts w:ascii="Arial" w:eastAsia="Times New Roman" w:hAnsi="Arial" w:cs="Arial"/>
          <w:sz w:val="22"/>
          <w:szCs w:val="24"/>
          <w:lang w:eastAsia="en-GB"/>
        </w:rPr>
        <w:t>Steve Parnell (Sheffield Univ.)</w:t>
      </w:r>
    </w:p>
    <w:p w:rsidR="00593E6A" w:rsidRPr="00593E6A" w:rsidRDefault="00593E6A" w:rsidP="00593E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r w:rsidRPr="00593E6A">
        <w:rPr>
          <w:rFonts w:ascii="Arial" w:eastAsia="Times New Roman" w:hAnsi="Arial" w:cs="Arial"/>
          <w:sz w:val="22"/>
          <w:szCs w:val="24"/>
          <w:lang w:eastAsia="en-GB"/>
        </w:rPr>
        <w:t>Axel Rupp (HZB)</w:t>
      </w:r>
    </w:p>
    <w:p w:rsidR="00593E6A" w:rsidRPr="00593E6A" w:rsidRDefault="00593E6A" w:rsidP="00593E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r w:rsidRPr="00593E6A">
        <w:rPr>
          <w:rFonts w:ascii="Arial" w:eastAsia="Times New Roman" w:hAnsi="Arial" w:cs="Arial"/>
          <w:sz w:val="22"/>
          <w:szCs w:val="24"/>
          <w:lang w:eastAsia="en-GB"/>
        </w:rPr>
        <w:t>Lee Robertson (SNS)</w:t>
      </w:r>
    </w:p>
    <w:p w:rsidR="00593E6A" w:rsidRPr="00593E6A" w:rsidRDefault="00593E6A" w:rsidP="00593E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Andrew </w:t>
      </w:r>
      <w:proofErr w:type="spellStart"/>
      <w:r w:rsidRPr="00593E6A">
        <w:rPr>
          <w:rFonts w:ascii="Arial" w:eastAsia="Times New Roman" w:hAnsi="Arial" w:cs="Arial"/>
          <w:sz w:val="22"/>
          <w:szCs w:val="24"/>
          <w:lang w:eastAsia="en-GB"/>
        </w:rPr>
        <w:t>Sazonov</w:t>
      </w:r>
      <w:proofErr w:type="spellEnd"/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 (LLB)</w:t>
      </w:r>
    </w:p>
    <w:p w:rsidR="00593E6A" w:rsidRPr="00593E6A" w:rsidRDefault="00593E6A" w:rsidP="00593E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r w:rsidRPr="00593E6A">
        <w:rPr>
          <w:rFonts w:ascii="Arial" w:eastAsia="Times New Roman" w:hAnsi="Arial" w:cs="Arial"/>
          <w:sz w:val="22"/>
          <w:szCs w:val="24"/>
          <w:lang w:eastAsia="en-GB"/>
        </w:rPr>
        <w:t>Michael Schneider (</w:t>
      </w:r>
      <w:proofErr w:type="spellStart"/>
      <w:r w:rsidRPr="00593E6A">
        <w:rPr>
          <w:rFonts w:ascii="Arial" w:eastAsia="Times New Roman" w:hAnsi="Arial" w:cs="Arial"/>
          <w:sz w:val="22"/>
          <w:szCs w:val="24"/>
          <w:lang w:eastAsia="en-GB"/>
        </w:rPr>
        <w:t>SwissNeutronics</w:t>
      </w:r>
      <w:proofErr w:type="spellEnd"/>
      <w:r w:rsidRPr="00593E6A">
        <w:rPr>
          <w:rFonts w:ascii="Arial" w:eastAsia="Times New Roman" w:hAnsi="Arial" w:cs="Arial"/>
          <w:sz w:val="22"/>
          <w:szCs w:val="24"/>
          <w:lang w:eastAsia="en-GB"/>
        </w:rPr>
        <w:t>)</w:t>
      </w:r>
    </w:p>
    <w:p w:rsidR="00593E6A" w:rsidRPr="00593E6A" w:rsidRDefault="00593E6A" w:rsidP="00593E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proofErr w:type="spellStart"/>
      <w:r w:rsidRPr="00593E6A">
        <w:rPr>
          <w:rFonts w:ascii="Arial" w:eastAsia="Times New Roman" w:hAnsi="Arial" w:cs="Arial"/>
          <w:sz w:val="22"/>
          <w:szCs w:val="24"/>
          <w:lang w:eastAsia="en-GB"/>
        </w:rPr>
        <w:t>Vladislav</w:t>
      </w:r>
      <w:proofErr w:type="spellEnd"/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 </w:t>
      </w:r>
      <w:proofErr w:type="spellStart"/>
      <w:r w:rsidRPr="00593E6A">
        <w:rPr>
          <w:rFonts w:ascii="Arial" w:eastAsia="Times New Roman" w:hAnsi="Arial" w:cs="Arial"/>
          <w:sz w:val="22"/>
          <w:szCs w:val="24"/>
          <w:lang w:eastAsia="en-GB"/>
        </w:rPr>
        <w:t>Syromyatnikov</w:t>
      </w:r>
      <w:proofErr w:type="spellEnd"/>
      <w:r w:rsidRPr="00593E6A">
        <w:rPr>
          <w:rFonts w:ascii="Arial" w:eastAsia="Times New Roman" w:hAnsi="Arial" w:cs="Arial"/>
          <w:sz w:val="22"/>
          <w:szCs w:val="24"/>
          <w:lang w:eastAsia="en-GB"/>
        </w:rPr>
        <w:t xml:space="preserve"> (PNPI)</w:t>
      </w:r>
    </w:p>
    <w:p w:rsidR="00593E6A" w:rsidRPr="00593E6A" w:rsidRDefault="00593E6A" w:rsidP="00593E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4"/>
          <w:lang w:eastAsia="en-GB"/>
        </w:rPr>
      </w:pPr>
      <w:r w:rsidRPr="00593E6A">
        <w:rPr>
          <w:rFonts w:ascii="Arial" w:eastAsia="Times New Roman" w:hAnsi="Arial" w:cs="Arial"/>
          <w:sz w:val="22"/>
          <w:szCs w:val="24"/>
          <w:lang w:eastAsia="en-GB"/>
        </w:rPr>
        <w:t>Ad van Well (TU delft)</w:t>
      </w:r>
    </w:p>
    <w:p w:rsidR="00593E6A" w:rsidRPr="00593E6A" w:rsidRDefault="00593E6A">
      <w:pPr>
        <w:rPr>
          <w:rFonts w:ascii="Arial" w:hAnsi="Arial" w:cs="Arial"/>
          <w:sz w:val="22"/>
        </w:rPr>
      </w:pPr>
    </w:p>
    <w:sectPr w:rsidR="00593E6A" w:rsidRPr="00593E6A" w:rsidSect="00C76BF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E6A" w:rsidRDefault="00593E6A" w:rsidP="00593E6A">
      <w:pPr>
        <w:spacing w:after="0" w:line="240" w:lineRule="auto"/>
      </w:pPr>
      <w:r>
        <w:separator/>
      </w:r>
    </w:p>
  </w:endnote>
  <w:endnote w:type="continuationSeparator" w:id="0">
    <w:p w:rsidR="00593E6A" w:rsidRDefault="00593E6A" w:rsidP="0059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E6A" w:rsidRDefault="00593E6A" w:rsidP="00593E6A">
      <w:pPr>
        <w:spacing w:after="0" w:line="240" w:lineRule="auto"/>
      </w:pPr>
      <w:r>
        <w:separator/>
      </w:r>
    </w:p>
  </w:footnote>
  <w:footnote w:type="continuationSeparator" w:id="0">
    <w:p w:rsidR="00593E6A" w:rsidRDefault="00593E6A" w:rsidP="0059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E6A" w:rsidRDefault="00593E6A">
    <w:pPr>
      <w:pStyle w:val="Header"/>
    </w:pPr>
    <w:r w:rsidRPr="00593E6A">
      <w:drawing>
        <wp:inline distT="0" distB="0" distL="0" distR="0">
          <wp:extent cx="1388871" cy="676894"/>
          <wp:effectExtent l="0" t="0" r="0" b="0"/>
          <wp:docPr id="1" name="Pictur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196" cy="677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593E6A">
      <w:drawing>
        <wp:inline distT="0" distB="0" distL="0" distR="0">
          <wp:extent cx="786168" cy="640165"/>
          <wp:effectExtent l="19050" t="0" r="0" b="0"/>
          <wp:docPr id="5" name="Picture 1" descr="Logo_FP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P7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7548" cy="641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3749"/>
    <w:multiLevelType w:val="multilevel"/>
    <w:tmpl w:val="D4E2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CF045F"/>
    <w:multiLevelType w:val="multilevel"/>
    <w:tmpl w:val="AD48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8916CE"/>
    <w:multiLevelType w:val="multilevel"/>
    <w:tmpl w:val="3EC8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3B7C86"/>
    <w:multiLevelType w:val="multilevel"/>
    <w:tmpl w:val="DB1C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E6A"/>
    <w:rsid w:val="00593E6A"/>
    <w:rsid w:val="007B757D"/>
    <w:rsid w:val="00C76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="Times New Roman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BFD"/>
  </w:style>
  <w:style w:type="paragraph" w:styleId="Heading3">
    <w:name w:val="heading 3"/>
    <w:basedOn w:val="Normal"/>
    <w:link w:val="Heading3Char"/>
    <w:uiPriority w:val="9"/>
    <w:qFormat/>
    <w:rsid w:val="00593E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93E6A"/>
    <w:rPr>
      <w:rFonts w:ascii="Times New Roman" w:eastAsia="Times New Roman" w:hAnsi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93E6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caps">
    <w:name w:val="caps"/>
    <w:basedOn w:val="DefaultParagraphFont"/>
    <w:rsid w:val="00593E6A"/>
  </w:style>
  <w:style w:type="paragraph" w:styleId="Header">
    <w:name w:val="header"/>
    <w:basedOn w:val="Normal"/>
    <w:link w:val="HeaderChar"/>
    <w:uiPriority w:val="99"/>
    <w:semiHidden/>
    <w:unhideWhenUsed/>
    <w:rsid w:val="0059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3E6A"/>
  </w:style>
  <w:style w:type="paragraph" w:styleId="Footer">
    <w:name w:val="footer"/>
    <w:basedOn w:val="Normal"/>
    <w:link w:val="FooterChar"/>
    <w:uiPriority w:val="99"/>
    <w:semiHidden/>
    <w:unhideWhenUsed/>
    <w:rsid w:val="0059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3E6A"/>
  </w:style>
  <w:style w:type="paragraph" w:styleId="BalloonText">
    <w:name w:val="Balloon Text"/>
    <w:basedOn w:val="Normal"/>
    <w:link w:val="BalloonTextChar"/>
    <w:uiPriority w:val="99"/>
    <w:semiHidden/>
    <w:unhideWhenUsed/>
    <w:rsid w:val="00593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icrespo</dc:creator>
  <cp:keywords/>
  <dc:description/>
  <cp:lastModifiedBy>icrespo</cp:lastModifiedBy>
  <cp:revision>2</cp:revision>
  <dcterms:created xsi:type="dcterms:W3CDTF">2013-04-04T11:10:00Z</dcterms:created>
  <dcterms:modified xsi:type="dcterms:W3CDTF">2013-04-04T11:15:00Z</dcterms:modified>
</cp:coreProperties>
</file>